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Plan Editorial: Serie "Caminos de Honor"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Autor: Javier G. Rolo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Género: Novela Negra / Procedimental Policial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Protagonistas: Capitán Julián Vidart y Teniente Leire Garmendia (UCO)</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El Hilo Conductor: "El Proyecto Tánatos"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lo largo de las 12 novelas, el </w:t>
      </w:r>
      <w:r w:rsidDel="00000000" w:rsidR="00000000" w:rsidRPr="00000000">
        <w:rPr>
          <w:rFonts w:ascii="Google Sans Text" w:cs="Google Sans Text" w:eastAsia="Google Sans Text" w:hAnsi="Google Sans Text"/>
          <w:b w:val="1"/>
          <w:bCs w:val="1"/>
          <w:color w:val="1f1f1f"/>
          <w:rtl w:val="0"/>
        </w:rPr>
        <w:t xml:space="preserve">Capitán Vidart</w:t>
      </w:r>
      <w:r w:rsidDel="00000000" w:rsidR="00000000" w:rsidRPr="00000000">
        <w:rPr>
          <w:rFonts w:ascii="Google Sans Text" w:cs="Google Sans Text" w:eastAsia="Google Sans Text" w:hAnsi="Google Sans Text"/>
          <w:color w:val="1f1f1f"/>
          <w:rtl w:val="0"/>
        </w:rPr>
        <w:t xml:space="preserve"> persigue una sombra: el asesinato de su hermano (también Guardia Civil) ocurrido hace 20 años en un pequeño pueblo de Soria. Lo que parecía un crimen rural fortuito se revela como una red de corrupción y ritos de poder que involucra a élites locales, terratenientes y figuras políticas que utilizan la "España Olvidada" como su tablero de juegos privado. En cada libro, los protagonistas encontrarán una "pieza de ajedrez" física o simbólica que los acercará a la cúpula de esta organización.</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Estructura de Capítulos (Común a la serie)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Cada novela consta de </w:t>
      </w:r>
      <w:r w:rsidDel="00000000" w:rsidR="00000000" w:rsidRPr="00000000">
        <w:rPr>
          <w:rFonts w:ascii="Google Sans Text" w:cs="Google Sans Text" w:eastAsia="Google Sans Text" w:hAnsi="Google Sans Text"/>
          <w:b w:val="1"/>
          <w:bCs w:val="1"/>
          <w:color w:val="1f1f1f"/>
          <w:rtl w:val="0"/>
        </w:rPr>
        <w:t xml:space="preserve">38 capítulos</w:t>
      </w:r>
      <w:r w:rsidDel="00000000" w:rsidR="00000000" w:rsidRPr="00000000">
        <w:rPr>
          <w:rFonts w:ascii="Google Sans Text" w:cs="Google Sans Text" w:eastAsia="Google Sans Text" w:hAnsi="Google Sans Text"/>
          <w:color w:val="1f1f1f"/>
          <w:rtl w:val="0"/>
        </w:rPr>
        <w:t xml:space="preserve"> siguiendo este esquema de ritmo:</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 1-5:</w:t>
      </w:r>
      <w:r w:rsidDel="00000000" w:rsidR="00000000" w:rsidRPr="00000000">
        <w:rPr>
          <w:rFonts w:ascii="Google Sans Text" w:cs="Google Sans Text" w:eastAsia="Google Sans Text" w:hAnsi="Google Sans Text"/>
          <w:color w:val="1f1f1f"/>
          <w:rtl w:val="0"/>
        </w:rPr>
        <w:t xml:space="preserve"> El hallazgo del cadáver y el choque cultural con la unidad local.</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 6-15:</w:t>
      </w:r>
      <w:r w:rsidDel="00000000" w:rsidR="00000000" w:rsidRPr="00000000">
        <w:rPr>
          <w:rFonts w:ascii="Google Sans Text" w:cs="Google Sans Text" w:eastAsia="Google Sans Text" w:hAnsi="Google Sans Text"/>
          <w:color w:val="1f1f1f"/>
          <w:rtl w:val="0"/>
        </w:rPr>
        <w:t xml:space="preserve"> Investigación técnica, interrogatorios y atmósfera del lugar.</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 16-20:</w:t>
      </w:r>
      <w:r w:rsidDel="00000000" w:rsidR="00000000" w:rsidRPr="00000000">
        <w:rPr>
          <w:rFonts w:ascii="Google Sans Text" w:cs="Google Sans Text" w:eastAsia="Google Sans Text" w:hAnsi="Google Sans Text"/>
          <w:color w:val="1f1f1f"/>
          <w:rtl w:val="0"/>
        </w:rPr>
        <w:t xml:space="preserve"> El primer giro: el caso no es lo que parece (interferencia política o mitología local).</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 21-30:</w:t>
      </w:r>
      <w:r w:rsidDel="00000000" w:rsidR="00000000" w:rsidRPr="00000000">
        <w:rPr>
          <w:rFonts w:ascii="Google Sans Text" w:cs="Google Sans Text" w:eastAsia="Google Sans Text" w:hAnsi="Google Sans Text"/>
          <w:color w:val="1f1f1f"/>
          <w:rtl w:val="0"/>
        </w:rPr>
        <w:t xml:space="preserve"> Peligro personal para los investigadores. Revelación de la "pieza" del hilo conductor.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 31-35:</w:t>
      </w:r>
      <w:r w:rsidDel="00000000" w:rsidR="00000000" w:rsidRPr="00000000">
        <w:rPr>
          <w:rFonts w:ascii="Google Sans Text" w:cs="Google Sans Text" w:eastAsia="Google Sans Text" w:hAnsi="Google Sans Text"/>
          <w:color w:val="1f1f1f"/>
          <w:rtl w:val="0"/>
        </w:rPr>
        <w:t xml:space="preserve"> El clímax: persecución o confrontación en un entorno natural icónico.</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 36-38:</w:t>
      </w:r>
      <w:r w:rsidDel="00000000" w:rsidR="00000000" w:rsidRPr="00000000">
        <w:rPr>
          <w:rFonts w:ascii="Google Sans Text" w:cs="Google Sans Text" w:eastAsia="Google Sans Text" w:hAnsi="Google Sans Text"/>
          <w:color w:val="1f1f1f"/>
          <w:rtl w:val="0"/>
        </w:rPr>
        <w:t xml:space="preserve"> Resolución del caso y avance de la trama personal de Vidart y Garmendia.</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Las 12 Novelas: Sinopsis Detalladas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1: El Coro de las Sombras (Las Hurdes, Cáceres)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joven es hallado en un olivar, cosido a un árbol con alambre de espino y con una máscara de madera artesanal. Vidart y Garmendia deben descifrar si es un crimen de odio o el resurgir de una antigua hermandad de la zona.</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pieza:</w:t>
      </w:r>
      <w:r w:rsidDel="00000000" w:rsidR="00000000" w:rsidRPr="00000000">
        <w:rPr>
          <w:rFonts w:ascii="Google Sans Text" w:cs="Google Sans Text" w:eastAsia="Google Sans Text" w:hAnsi="Google Sans Text"/>
          <w:color w:val="1f1f1f"/>
          <w:rtl w:val="0"/>
        </w:rPr>
        <w:t xml:space="preserve"> Una moneda de plata del siglo XIX encontrada en la garganta de la víctima.</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2: Sangre en la Calima (Lanzarote, Canarias)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medio de un campo de lava en Timanfaya, aparece un cuerpo perfectamente preservado por el calor, rodeado de símbolos geométricos trazados con ceniza blanca. No hay huellas de entrada ni salida en el terreno volcánico.</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pieza:</w:t>
      </w:r>
      <w:r w:rsidDel="00000000" w:rsidR="00000000" w:rsidRPr="00000000">
        <w:rPr>
          <w:rFonts w:ascii="Google Sans Text" w:cs="Google Sans Text" w:eastAsia="Google Sans Text" w:hAnsi="Google Sans Text"/>
          <w:color w:val="1f1f1f"/>
          <w:rtl w:val="0"/>
        </w:rPr>
        <w:t xml:space="preserve"> Un código numérico grabado en la piel de la víctima que coincide con una frecuencia de radio antigua.</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3: La Dama de Hielo (Valle de Arán, Lérida)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deshielo de un glaciar revela el cuerpo de una mujer vestida con ropa de los años 80, pero con una herida de bala reciente. La investigación destapa secretos de las familias más poderosas del valle que controlan las pistas de esquí.</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pieza:</w:t>
      </w:r>
      <w:r w:rsidDel="00000000" w:rsidR="00000000" w:rsidRPr="00000000">
        <w:rPr>
          <w:rFonts w:ascii="Google Sans Text" w:cs="Google Sans Text" w:eastAsia="Google Sans Text" w:hAnsi="Google Sans Text"/>
          <w:color w:val="1f1f1f"/>
          <w:rtl w:val="0"/>
        </w:rPr>
        <w:t xml:space="preserve"> Un anillo con un sello que Vidart reconoce de las fotos del archivo de su hermano.</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4: Ofrenda de Sal (Delta del Ebro, Tarragona)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Durante la siega del arroz, aparece un cadáver enterrado verticalmente. La lengua le ha sido sustituida por un puñado de sal pura. La tensión entre pescadores y grandes propietarios agrícolas dificulta el caso.</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pieza:</w:t>
      </w:r>
      <w:r w:rsidDel="00000000" w:rsidR="00000000" w:rsidRPr="00000000">
        <w:rPr>
          <w:rFonts w:ascii="Google Sans Text" w:cs="Google Sans Text" w:eastAsia="Google Sans Text" w:hAnsi="Google Sans Text"/>
          <w:color w:val="1f1f1f"/>
          <w:rtl w:val="0"/>
        </w:rPr>
        <w:t xml:space="preserve"> Una fotografía antigua de un grupo de hombres en una cacería; uno de ellos tiene el rostro borrado.</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5: El Silencio del Aceite (Sierra de Cazorla, Jaén)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capataz de una gran finca aceitunera desaparece. Días después, su ropa aparece empapada en sangre dentro de una prensa de aceite, pero no hay rastro del cuerpo. La ley del silencio impera en el pueblo.</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pieza:</w:t>
      </w:r>
      <w:r w:rsidDel="00000000" w:rsidR="00000000" w:rsidRPr="00000000">
        <w:rPr>
          <w:rFonts w:ascii="Google Sans Text" w:cs="Google Sans Text" w:eastAsia="Google Sans Text" w:hAnsi="Google Sans Text"/>
          <w:color w:val="1f1f1f"/>
          <w:rtl w:val="0"/>
        </w:rPr>
        <w:t xml:space="preserve"> Una llave de un antiguo búnker de la Guerra Civil.</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6: Niebla en el Meandro (Ribeira Sacra, Lugo)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monje del monasterio de Santo Estevo es hallado flotando en el Sil, atado a una barca de piedra. Los símbolos celtas tallados en su piel sugieren un rito pagano, pero Garmendia sospecha de una trama inmobiliaria.</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pieza:</w:t>
      </w:r>
      <w:r w:rsidDel="00000000" w:rsidR="00000000" w:rsidRPr="00000000">
        <w:rPr>
          <w:rFonts w:ascii="Google Sans Text" w:cs="Google Sans Text" w:eastAsia="Google Sans Text" w:hAnsi="Google Sans Text"/>
          <w:color w:val="1f1f1f"/>
          <w:rtl w:val="0"/>
        </w:rPr>
        <w:t xml:space="preserve"> Un diario escrito en latín que menciona el "Proyecto Tánatos".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7: La Ira del Viento (Tarifa, Cádiz)</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ingeniero de un parque eólico es encontrado colgado de una de las aspas de un aerogenerador. El fuerte viento de Levante parece haber vuelto locos a los testigos, que hablan de figuras espectrales en la noche.</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pieza:</w:t>
      </w:r>
      <w:r w:rsidDel="00000000" w:rsidR="00000000" w:rsidRPr="00000000">
        <w:rPr>
          <w:rFonts w:ascii="Google Sans Text" w:cs="Google Sans Text" w:eastAsia="Google Sans Text" w:hAnsi="Google Sans Text"/>
          <w:color w:val="1f1f1f"/>
          <w:rtl w:val="0"/>
        </w:rPr>
        <w:t xml:space="preserve"> Una grabación de seguridad donde se ve a un hombre con el uniforme de la Guardia Civil de hace dos décadas.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8: Ceniza en la Dehesa (Salamanca)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ganadero de toros de lidia es corneado en extrañas circunstancias. La autopsia revela que estaba sedado antes del ataque. La investigación se adentra en el mundo cerrado de las castas terratenientes salmantinas.</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pieza:</w:t>
      </w:r>
      <w:r w:rsidDel="00000000" w:rsidR="00000000" w:rsidRPr="00000000">
        <w:rPr>
          <w:rFonts w:ascii="Google Sans Text" w:cs="Google Sans Text" w:eastAsia="Google Sans Text" w:hAnsi="Google Sans Text"/>
          <w:color w:val="1f1f1f"/>
          <w:rtl w:val="0"/>
        </w:rPr>
        <w:t xml:space="preserve"> Un documento de propiedad de una finca en Soria, lugar donde murió el hermano de Vidart.</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9: El Susurro de la Estepa (Monegros, Zaragoza)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coche de lujo aparece abandonado en mitad del desierto. Dentro hay restos de sangre y una invitación a una fiesta privada que nunca se celebró. Vidart debe sobrevivir a una emboscada en el terreno hostil.</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pieza:</w:t>
      </w:r>
      <w:r w:rsidDel="00000000" w:rsidR="00000000" w:rsidRPr="00000000">
        <w:rPr>
          <w:rFonts w:ascii="Google Sans Text" w:cs="Google Sans Text" w:eastAsia="Google Sans Text" w:hAnsi="Google Sans Text"/>
          <w:color w:val="1f1f1f"/>
          <w:rtl w:val="0"/>
        </w:rPr>
        <w:t xml:space="preserve"> El nombre de un alto cargo del Ministerio del Interior escrito en un posavasos.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10: Muerte en la Albufera (Valencia)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Unas redes de pesca sacan a la superficie un antiguo sarcófago de plomo que contiene un cuerpo moderno. El caso conecta el tráfico de arte con la política urbanística del litoral valenciano.</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pieza:</w:t>
      </w:r>
      <w:r w:rsidDel="00000000" w:rsidR="00000000" w:rsidRPr="00000000">
        <w:rPr>
          <w:rFonts w:ascii="Google Sans Text" w:cs="Google Sans Text" w:eastAsia="Google Sans Text" w:hAnsi="Google Sans Text"/>
          <w:color w:val="1f1f1f"/>
          <w:rtl w:val="0"/>
        </w:rPr>
        <w:t xml:space="preserve"> Una medalla de la Virgen del Pilar que perteneció al hermano de Vidart.</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11: El Mal de la Mina (Cuenca Minera, Asturias)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una mina cerrada hace años, se escucha un grito. Al entrar, los agentes encuentran a un sindicalista muerto en una cámara estanca. El oxígeno fue extraído artificialmente, convirtiendo la mina en una cámara de ejecución.</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pieza:</w:t>
      </w:r>
      <w:r w:rsidDel="00000000" w:rsidR="00000000" w:rsidRPr="00000000">
        <w:rPr>
          <w:rFonts w:ascii="Google Sans Text" w:cs="Google Sans Text" w:eastAsia="Google Sans Text" w:hAnsi="Google Sans Text"/>
          <w:color w:val="1f1f1f"/>
          <w:rtl w:val="0"/>
        </w:rPr>
        <w:t xml:space="preserve"> La confesión grabada de un anciano moribundo que revela quién dio la orden en Soria.</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Vol. 12: Última Estación: Madrid (Cierre de Serie)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Todas las piezas encajan. Vidart y Garmendia, ahora perseguidos por su propia institución, deben infiltrarse en una cena de gala en Madrid donde se reúnen los miembros del "Proyecto Tánatos". El enfrentamiento final decidirá si el honor de la Guardia Civil prevalece sobre la corrupción del poder.</w:t>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Final:</w:t>
      </w:r>
      <w:r w:rsidDel="00000000" w:rsidR="00000000" w:rsidRPr="00000000">
        <w:rPr>
          <w:rFonts w:ascii="Google Sans Text" w:cs="Google Sans Text" w:eastAsia="Google Sans Text" w:hAnsi="Google Sans Text"/>
          <w:color w:val="1f1f1f"/>
          <w:rtl w:val="0"/>
        </w:rPr>
        <w:t xml:space="preserve"> Vidart logra cerrar el caso de su hermano, pero a un precio personal altísimo.</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Tono y Estilo</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Atmósfera:</w:t>
      </w:r>
      <w:r w:rsidDel="00000000" w:rsidR="00000000" w:rsidRPr="00000000">
        <w:rPr>
          <w:rFonts w:ascii="Google Sans Text" w:cs="Google Sans Text" w:eastAsia="Google Sans Text" w:hAnsi="Google Sans Text"/>
          <w:color w:val="1f1f1f"/>
          <w:rtl w:val="0"/>
        </w:rPr>
        <w:t xml:space="preserve"> Realismo sucio mezclado con la belleza melancólica del paisaje español.</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Lenguaje:</w:t>
      </w:r>
      <w:r w:rsidDel="00000000" w:rsidR="00000000" w:rsidRPr="00000000">
        <w:rPr>
          <w:rFonts w:ascii="Google Sans Text" w:cs="Google Sans Text" w:eastAsia="Google Sans Text" w:hAnsi="Google Sans Text"/>
          <w:color w:val="1f1f1f"/>
          <w:rtl w:val="0"/>
        </w:rPr>
        <w:t xml:space="preserve"> Técnico en lo policial, lírico en las descripciones de la naturaleza.</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Dualidad:</w:t>
      </w:r>
      <w:r w:rsidDel="00000000" w:rsidR="00000000" w:rsidRPr="00000000">
        <w:rPr>
          <w:rFonts w:ascii="Google Sans Text" w:cs="Google Sans Text" w:eastAsia="Google Sans Text" w:hAnsi="Google Sans Text"/>
          <w:color w:val="1f1f1f"/>
          <w:rtl w:val="0"/>
        </w:rPr>
        <w:t xml:space="preserve"> El contraste entre la intuición rural de Vidart y la tecnología forense de Garmendia.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